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ECF" w:rsidRDefault="002D3ECF" w:rsidP="002D3E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ECF">
        <w:rPr>
          <w:rFonts w:ascii="Times New Roman" w:hAnsi="Times New Roman" w:cs="Times New Roman"/>
          <w:b/>
          <w:bCs/>
          <w:sz w:val="24"/>
          <w:szCs w:val="24"/>
        </w:rPr>
        <w:t>SZEMÉLYES NYILATKOZAT</w:t>
      </w:r>
    </w:p>
    <w:p w:rsidR="00311CD2" w:rsidRDefault="00311CD2" w:rsidP="002D3E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11CD2" w:rsidRPr="002D3ECF" w:rsidRDefault="00311CD2" w:rsidP="002D3E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D3ECF" w:rsidRPr="002D3ECF" w:rsidRDefault="002D3ECF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ECF" w:rsidRPr="002D3ECF" w:rsidRDefault="002D44CB" w:rsidP="00311C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ECF">
        <w:rPr>
          <w:rFonts w:ascii="Times New Roman" w:hAnsi="Times New Roman" w:cs="Times New Roman"/>
          <w:sz w:val="24"/>
          <w:szCs w:val="24"/>
        </w:rPr>
        <w:t>Alulírott</w:t>
      </w:r>
      <w:r w:rsidR="002D3ECF">
        <w:rPr>
          <w:rFonts w:ascii="Times New Roman" w:hAnsi="Times New Roman" w:cs="Times New Roman"/>
          <w:sz w:val="24"/>
          <w:szCs w:val="24"/>
        </w:rPr>
        <w:t xml:space="preserve">, </w:t>
      </w:r>
      <w:r w:rsidRPr="002D3ECF">
        <w:rPr>
          <w:rFonts w:ascii="Times New Roman" w:hAnsi="Times New Roman" w:cs="Times New Roman"/>
          <w:sz w:val="24"/>
          <w:szCs w:val="24"/>
        </w:rPr>
        <w:t xml:space="preserve">név: </w:t>
      </w:r>
      <w:r w:rsidR="002D3ECF">
        <w:rPr>
          <w:rFonts w:ascii="Times New Roman" w:hAnsi="Times New Roman" w:cs="Times New Roman"/>
          <w:sz w:val="24"/>
          <w:szCs w:val="24"/>
        </w:rPr>
        <w:tab/>
      </w:r>
      <w:r w:rsidRPr="002D3ECF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 </w:t>
      </w:r>
    </w:p>
    <w:p w:rsidR="002D3ECF" w:rsidRDefault="002D3ECF" w:rsidP="00311C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Születési név: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D3EC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</w:t>
      </w:r>
    </w:p>
    <w:p w:rsidR="002D3ECF" w:rsidRPr="002D3ECF" w:rsidRDefault="002D44CB" w:rsidP="00311C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ECF">
        <w:rPr>
          <w:rFonts w:ascii="Times New Roman" w:hAnsi="Times New Roman" w:cs="Times New Roman"/>
          <w:sz w:val="24"/>
          <w:szCs w:val="24"/>
        </w:rPr>
        <w:t>Anyja neve:</w:t>
      </w:r>
      <w:r w:rsidR="002D3ECF">
        <w:rPr>
          <w:rFonts w:ascii="Times New Roman" w:hAnsi="Times New Roman" w:cs="Times New Roman"/>
          <w:sz w:val="24"/>
          <w:szCs w:val="24"/>
        </w:rPr>
        <w:tab/>
      </w:r>
      <w:r w:rsidR="002D3ECF">
        <w:rPr>
          <w:rFonts w:ascii="Times New Roman" w:hAnsi="Times New Roman" w:cs="Times New Roman"/>
          <w:sz w:val="24"/>
          <w:szCs w:val="24"/>
        </w:rPr>
        <w:tab/>
      </w:r>
      <w:r w:rsidR="002D3ECF" w:rsidRPr="002D3EC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</w:t>
      </w:r>
    </w:p>
    <w:p w:rsidR="002D3ECF" w:rsidRDefault="002D44CB" w:rsidP="00311C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ECF">
        <w:rPr>
          <w:rFonts w:ascii="Times New Roman" w:hAnsi="Times New Roman" w:cs="Times New Roman"/>
          <w:sz w:val="24"/>
          <w:szCs w:val="24"/>
        </w:rPr>
        <w:t>Szül.</w:t>
      </w:r>
      <w:r w:rsidR="002D3ECF">
        <w:rPr>
          <w:rFonts w:ascii="Times New Roman" w:hAnsi="Times New Roman" w:cs="Times New Roman"/>
          <w:sz w:val="24"/>
          <w:szCs w:val="24"/>
        </w:rPr>
        <w:t xml:space="preserve"> </w:t>
      </w:r>
      <w:r w:rsidRPr="002D3ECF">
        <w:rPr>
          <w:rFonts w:ascii="Times New Roman" w:hAnsi="Times New Roman" w:cs="Times New Roman"/>
          <w:sz w:val="24"/>
          <w:szCs w:val="24"/>
        </w:rPr>
        <w:t>hely, idő:</w:t>
      </w:r>
      <w:r w:rsidR="002D3ECF">
        <w:rPr>
          <w:rFonts w:ascii="Times New Roman" w:hAnsi="Times New Roman" w:cs="Times New Roman"/>
          <w:sz w:val="24"/>
          <w:szCs w:val="24"/>
        </w:rPr>
        <w:tab/>
      </w:r>
      <w:r w:rsidR="002D3ECF" w:rsidRPr="002D3ECF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 </w:t>
      </w:r>
      <w:r w:rsidR="002D3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ECF" w:rsidRDefault="002D3ECF" w:rsidP="00311C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Lakcím: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D3EC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44CB" w:rsidRPr="002D3ECF">
        <w:rPr>
          <w:rFonts w:ascii="Times New Roman" w:hAnsi="Times New Roman" w:cs="Times New Roman"/>
          <w:sz w:val="24"/>
          <w:szCs w:val="24"/>
        </w:rPr>
        <w:t xml:space="preserve">szám alatti lakos </w:t>
      </w:r>
    </w:p>
    <w:p w:rsidR="002D3ECF" w:rsidRDefault="002D3ECF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0185" w:rsidRPr="002D3ECF" w:rsidRDefault="002D44CB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ECF">
        <w:rPr>
          <w:rFonts w:ascii="Times New Roman" w:hAnsi="Times New Roman" w:cs="Times New Roman"/>
          <w:sz w:val="24"/>
          <w:szCs w:val="24"/>
        </w:rPr>
        <w:t xml:space="preserve">büntetőjogi felelősségem tudatában kijelentem, hogy </w:t>
      </w:r>
      <w:r w:rsidR="002D3ECF" w:rsidRPr="002D3ECF">
        <w:rPr>
          <w:rFonts w:ascii="Times New Roman" w:hAnsi="Times New Roman" w:cs="Times New Roman"/>
          <w:sz w:val="24"/>
          <w:szCs w:val="24"/>
        </w:rPr>
        <w:t xml:space="preserve">a szociális törvény rendelkezései szerint rendszeres pénzellátásban nem </w:t>
      </w:r>
      <w:r w:rsidR="00BA292F">
        <w:rPr>
          <w:rFonts w:ascii="Times New Roman" w:hAnsi="Times New Roman" w:cs="Times New Roman"/>
          <w:sz w:val="24"/>
          <w:szCs w:val="24"/>
        </w:rPr>
        <w:t>részesülök</w:t>
      </w:r>
      <w:r w:rsidR="002D3ECF" w:rsidRPr="002D3ECF">
        <w:rPr>
          <w:rFonts w:ascii="Times New Roman" w:hAnsi="Times New Roman" w:cs="Times New Roman"/>
          <w:sz w:val="24"/>
          <w:szCs w:val="24"/>
        </w:rPr>
        <w:t>, valamint keresőtevékenységet nem folytatok</w:t>
      </w:r>
      <w:r w:rsidR="002D3ECF">
        <w:rPr>
          <w:rFonts w:ascii="Times New Roman" w:hAnsi="Times New Roman" w:cs="Times New Roman"/>
          <w:sz w:val="24"/>
          <w:szCs w:val="24"/>
        </w:rPr>
        <w:t xml:space="preserve">, </w:t>
      </w:r>
      <w:r w:rsidRPr="002D3ECF">
        <w:rPr>
          <w:rFonts w:ascii="Times New Roman" w:hAnsi="Times New Roman" w:cs="Times New Roman"/>
          <w:sz w:val="24"/>
          <w:szCs w:val="24"/>
        </w:rPr>
        <w:t>rendszeres jövedelemmel nem rendelkezem</w:t>
      </w:r>
      <w:r w:rsidR="002D3ECF" w:rsidRPr="002D3ECF">
        <w:rPr>
          <w:rFonts w:ascii="Times New Roman" w:hAnsi="Times New Roman" w:cs="Times New Roman"/>
          <w:sz w:val="24"/>
          <w:szCs w:val="24"/>
        </w:rPr>
        <w:t>.</w:t>
      </w:r>
    </w:p>
    <w:p w:rsidR="002D3ECF" w:rsidRPr="002D3ECF" w:rsidRDefault="002D3ECF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ECF" w:rsidRDefault="002D3ECF" w:rsidP="002D3ECF">
      <w:pPr>
        <w:pStyle w:val="Cmsor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</w:rPr>
      </w:pPr>
      <w:r w:rsidRPr="002D3ECF">
        <w:rPr>
          <w:rFonts w:ascii="Times New Roman" w:hAnsi="Times New Roman" w:cs="Times New Roman"/>
          <w:color w:val="auto"/>
        </w:rPr>
        <w:t>Jelen nyilatkozathoz egyidejűleg csatolni szükséges</w:t>
      </w:r>
      <w:r>
        <w:rPr>
          <w:rFonts w:ascii="Times New Roman" w:hAnsi="Times New Roman" w:cs="Times New Roman"/>
          <w:color w:val="auto"/>
        </w:rPr>
        <w:t>:</w:t>
      </w:r>
    </w:p>
    <w:p w:rsidR="002D3ECF" w:rsidRDefault="002D3ECF" w:rsidP="002D3ECF">
      <w:pPr>
        <w:pStyle w:val="Cmsor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</w:rPr>
      </w:pPr>
    </w:p>
    <w:p w:rsidR="002D3ECF" w:rsidRPr="002D3ECF" w:rsidRDefault="002D3ECF" w:rsidP="002D3ECF">
      <w:pPr>
        <w:pStyle w:val="Cmsor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olor w:val="auto"/>
          <w:shd w:val="clear" w:color="auto" w:fill="FFFFFF"/>
        </w:rPr>
      </w:pPr>
      <w:r w:rsidRPr="002D3ECF">
        <w:rPr>
          <w:rFonts w:ascii="Times New Roman" w:hAnsi="Times New Roman" w:cs="Times New Roman"/>
          <w:b/>
          <w:bCs/>
          <w:color w:val="auto"/>
        </w:rPr>
        <w:t xml:space="preserve">az igazolást </w:t>
      </w:r>
      <w:r w:rsidRPr="002D3ECF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egészségügyi szolgáltatási járulék fizetéséről </w:t>
      </w:r>
    </w:p>
    <w:p w:rsidR="00BA292F" w:rsidRDefault="00BA292F" w:rsidP="002D3ECF">
      <w:pPr>
        <w:pStyle w:val="Cmsor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olor w:val="auto"/>
          <w:shd w:val="clear" w:color="auto" w:fill="FFFFFF"/>
        </w:rPr>
      </w:pPr>
    </w:p>
    <w:p w:rsidR="00BA292F" w:rsidRDefault="002D3ECF" w:rsidP="00BA292F">
      <w:pPr>
        <w:pStyle w:val="Cmsor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olor w:val="auto"/>
          <w:shd w:val="clear" w:color="auto" w:fill="FFFFFF"/>
        </w:rPr>
      </w:pPr>
      <w:r w:rsidRPr="002D3ECF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vagy </w:t>
      </w:r>
    </w:p>
    <w:p w:rsidR="00CE7BE5" w:rsidRPr="00CE7BE5" w:rsidRDefault="00CE7BE5" w:rsidP="00CE7BE5">
      <w:bookmarkStart w:id="0" w:name="_GoBack"/>
      <w:bookmarkEnd w:id="0"/>
    </w:p>
    <w:p w:rsidR="002D3ECF" w:rsidRPr="002D3ECF" w:rsidRDefault="002D3ECF" w:rsidP="002D3ECF">
      <w:pPr>
        <w:pStyle w:val="Cmsor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2D3ECF">
        <w:rPr>
          <w:rFonts w:ascii="Times New Roman" w:hAnsi="Times New Roman" w:cs="Times New Roman"/>
          <w:b/>
          <w:bCs/>
          <w:color w:val="auto"/>
          <w:shd w:val="clear" w:color="auto" w:fill="FFFFFF"/>
        </w:rPr>
        <w:t xml:space="preserve">a járási hivatal határozatát az </w:t>
      </w:r>
      <w:r w:rsidRPr="002D3ECF">
        <w:rPr>
          <w:rFonts w:ascii="Times New Roman" w:hAnsi="Times New Roman" w:cs="Times New Roman"/>
          <w:b/>
          <w:bCs/>
          <w:color w:val="auto"/>
        </w:rPr>
        <w:t>egészségügyi szolgáltatásra való jogosultságról.</w:t>
      </w:r>
      <w:r>
        <w:rPr>
          <w:rStyle w:val="Lbjegyzet-hivatkozs"/>
          <w:rFonts w:ascii="Times New Roman" w:hAnsi="Times New Roman" w:cs="Times New Roman"/>
          <w:b/>
          <w:bCs/>
          <w:color w:val="auto"/>
        </w:rPr>
        <w:footnoteReference w:id="1"/>
      </w:r>
    </w:p>
    <w:p w:rsidR="002D3ECF" w:rsidRPr="002D3ECF" w:rsidRDefault="002D3ECF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F17" w:rsidRPr="00311CD2" w:rsidRDefault="00BA292F" w:rsidP="002D3E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1CD2">
        <w:rPr>
          <w:rFonts w:ascii="Times New Roman" w:hAnsi="Times New Roman" w:cs="Times New Roman"/>
          <w:b/>
          <w:bCs/>
          <w:sz w:val="24"/>
          <w:szCs w:val="24"/>
        </w:rPr>
        <w:t xml:space="preserve">A NYILATKOZAT CSATOLMÁNY HIÁNYÁBAN NEM NYÚJTHATÓ BE! </w:t>
      </w:r>
    </w:p>
    <w:p w:rsidR="00311CD2" w:rsidRPr="002D3ECF" w:rsidRDefault="00311CD2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3F17" w:rsidRDefault="00183F17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ECF">
        <w:rPr>
          <w:rFonts w:ascii="Times New Roman" w:hAnsi="Times New Roman" w:cs="Times New Roman"/>
          <w:sz w:val="24"/>
          <w:szCs w:val="24"/>
        </w:rPr>
        <w:t xml:space="preserve">Büntetőjogi felelősségem tudatában kijelentem, hogy a fenti adatok a valóságnak megfelelnek. </w:t>
      </w:r>
    </w:p>
    <w:p w:rsidR="00311CD2" w:rsidRPr="002D3ECF" w:rsidRDefault="00311CD2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92F" w:rsidRDefault="00183F17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ECF">
        <w:rPr>
          <w:rFonts w:ascii="Times New Roman" w:hAnsi="Times New Roman" w:cs="Times New Roman"/>
          <w:sz w:val="24"/>
          <w:szCs w:val="24"/>
        </w:rPr>
        <w:t>Hozzájárulok a nyilatkozatban szereplő adatoknak a szociális igazgatási eljárásban történő felhasználásához, kezeléséhez.</w:t>
      </w:r>
    </w:p>
    <w:p w:rsidR="00311CD2" w:rsidRPr="002D3ECF" w:rsidRDefault="00311CD2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92F" w:rsidRDefault="00183F17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ECF">
        <w:rPr>
          <w:rFonts w:ascii="Times New Roman" w:hAnsi="Times New Roman" w:cs="Times New Roman"/>
          <w:sz w:val="24"/>
          <w:szCs w:val="24"/>
        </w:rPr>
        <w:t xml:space="preserve">Tudomásul veszem, hogy a nyilatkozatban közölt adatok valódiságát </w:t>
      </w:r>
      <w:r w:rsidR="00311CD2">
        <w:rPr>
          <w:rFonts w:ascii="Times New Roman" w:hAnsi="Times New Roman" w:cs="Times New Roman"/>
          <w:sz w:val="24"/>
          <w:szCs w:val="24"/>
        </w:rPr>
        <w:t>jogszabály</w:t>
      </w:r>
      <w:r w:rsidRPr="002D3ECF">
        <w:rPr>
          <w:rFonts w:ascii="Times New Roman" w:hAnsi="Times New Roman" w:cs="Times New Roman"/>
          <w:sz w:val="24"/>
          <w:szCs w:val="24"/>
        </w:rPr>
        <w:t xml:space="preserve"> felhatalmazása alapján az Önkormányzat – a NAV (Nemzeti Adó- és Vámhivatal) hatáskörrel és illetékességgel rendelkező adóigazgatósága útján – ellenőrizheti.</w:t>
      </w:r>
    </w:p>
    <w:p w:rsidR="00311CD2" w:rsidRDefault="00311CD2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CD2" w:rsidRDefault="00311CD2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CD2" w:rsidRDefault="00311CD2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CD2" w:rsidRDefault="00311CD2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Sajólád, 20……………………………………….</w:t>
      </w:r>
    </w:p>
    <w:p w:rsidR="00311CD2" w:rsidRDefault="00311CD2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CD2" w:rsidRDefault="00311CD2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11CD2" w:rsidRDefault="00311CD2" w:rsidP="00311C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D3EC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</w:t>
      </w:r>
    </w:p>
    <w:p w:rsidR="00311CD2" w:rsidRPr="002D3ECF" w:rsidRDefault="00311CD2" w:rsidP="00BA29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aláírás</w:t>
      </w:r>
    </w:p>
    <w:p w:rsidR="000B6B08" w:rsidRPr="002D3ECF" w:rsidRDefault="000B6B08" w:rsidP="002D3E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1CD2" w:rsidRDefault="00311CD2">
      <w:pPr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  <w:br w:type="page"/>
      </w:r>
    </w:p>
    <w:p w:rsidR="00311CD2" w:rsidRDefault="00311CD2" w:rsidP="00311CD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  <w:lastRenderedPageBreak/>
        <w:t>TÁJÉKOZTATÓ</w:t>
      </w:r>
    </w:p>
    <w:p w:rsidR="00311CD2" w:rsidRDefault="00311CD2" w:rsidP="00311CD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</w:pPr>
    </w:p>
    <w:p w:rsidR="00311CD2" w:rsidRDefault="00311CD2" w:rsidP="00311CD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</w:pPr>
    </w:p>
    <w:p w:rsidR="002D44CB" w:rsidRPr="00311CD2" w:rsidRDefault="002D3ECF" w:rsidP="00311CD2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</w:pPr>
      <w:r w:rsidRPr="00311CD2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  <w:t>A</w:t>
      </w:r>
      <w:r w:rsidRPr="002D3ECF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  <w:t xml:space="preserve"> szociális igazgatásról és szociális ellátásokról</w:t>
      </w:r>
      <w:r w:rsidRPr="00311CD2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  <w:t xml:space="preserve"> szóló </w:t>
      </w:r>
      <w:r w:rsidRPr="002D3ECF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  <w:t>1993. évi III. törvény</w:t>
      </w:r>
      <w:r w:rsidR="00311CD2" w:rsidRPr="00311CD2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  <w:t xml:space="preserve"> rend</w:t>
      </w:r>
      <w:r w:rsidRPr="00311CD2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  <w:t>elkezései alapján:</w:t>
      </w:r>
      <w:r w:rsidR="00311CD2">
        <w:rPr>
          <w:rStyle w:val="Lbjegyzet-hivatkozs"/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hu-HU"/>
        </w:rPr>
        <w:footnoteReference w:id="2"/>
      </w:r>
    </w:p>
    <w:p w:rsidR="002D3ECF" w:rsidRPr="002D3ECF" w:rsidRDefault="002D3ECF" w:rsidP="002D3ECF">
      <w:pPr>
        <w:shd w:val="clear" w:color="auto" w:fill="FFFFFF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</w:p>
    <w:p w:rsidR="002D44CB" w:rsidRPr="002D3ECF" w:rsidRDefault="002D44CB" w:rsidP="002D3ECF">
      <w:pPr>
        <w:shd w:val="clear" w:color="auto" w:fill="FFFFFF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11CD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u-HU"/>
        </w:rPr>
        <w:t>rendszeres pénzellátás:</w:t>
      </w:r>
      <w:r w:rsidRPr="002D3ECF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 </w:t>
      </w:r>
      <w:r w:rsidRPr="002D3E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táppénz, a csecsemőgondozási díj, a gyermekgondozási díj, az öregségi nyugdíj, a korhatár előtti ellátás, a szolgálati járandóság, a táncművészeti életjáradék, az átmeneti bányászjáradék, a megváltozott munkaképességű személyek ellátásai, az öregségi járadék, a munkaképtelenségi járadék, az özvegyi járadék, a növelt összegű öregségi, munkaképtelenségi és özvegyi járadék, az özvegyi nyugdíj - kivéve az ideiglenes özvegyi nyugdíjat, továbbá a házastársa jogán árvaellátásra jogosult fogyatékkal élő, illetve tartósan beteg vagy legalább két árvaellátásra jogosult gyermek eltartásáról gondoskodó személy özvegyi nyugdíját -, a baleseti táppénz, a hozzátartozói baleseti nyugellátás, az </w:t>
      </w:r>
      <w:proofErr w:type="spellStart"/>
      <w:r w:rsidRPr="002D3ECF">
        <w:rPr>
          <w:rFonts w:ascii="Times New Roman" w:eastAsia="Times New Roman" w:hAnsi="Times New Roman" w:cs="Times New Roman"/>
          <w:sz w:val="24"/>
          <w:szCs w:val="24"/>
          <w:lang w:eastAsia="hu-HU"/>
        </w:rPr>
        <w:t>Flt</w:t>
      </w:r>
      <w:proofErr w:type="spellEnd"/>
      <w:r w:rsidRPr="002D3ECF">
        <w:rPr>
          <w:rFonts w:ascii="Times New Roman" w:eastAsia="Times New Roman" w:hAnsi="Times New Roman" w:cs="Times New Roman"/>
          <w:sz w:val="24"/>
          <w:szCs w:val="24"/>
          <w:lang w:eastAsia="hu-HU"/>
        </w:rPr>
        <w:t>. alapján folyósított pénzbeli ellátás, a bányászok egészségkárosodási járadéka, a rokkantsági járadék, a hadigondozottak és nemzeti gondozottak pénzbeli ellátásai, a gyermekgondozást segítő ellátás, a gyermekgondozási segély, a gyermeknevelési támogatás, az időskorúak járadéka, a foglalkoztatást helyettesítő támogatás, az egészségkárosodási és gyermekfelügyeleti támogatás, a gyermekek otthongondozási díja, az ápolási díj, a tartós ápolást végzők időskori támogatása, a nemzeti helytállásért elnevezésű pótlék, a közszolgálati járadék, valamint az uniós rendeletek alapján külföldi szerv által folyósított egyéb azonos típusú ellátás;</w:t>
      </w:r>
    </w:p>
    <w:p w:rsidR="002D3ECF" w:rsidRPr="002D3ECF" w:rsidRDefault="002D3ECF" w:rsidP="002D3ECF">
      <w:pPr>
        <w:shd w:val="clear" w:color="auto" w:fill="FFFFFF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D44CB" w:rsidRPr="002D3ECF" w:rsidRDefault="002D44CB" w:rsidP="002D3ECF">
      <w:pPr>
        <w:shd w:val="clear" w:color="auto" w:fill="FFFFFF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11CD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u-HU"/>
        </w:rPr>
        <w:t> keresőtevékenység:</w:t>
      </w:r>
      <w:r w:rsidRPr="002D3ECF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 </w:t>
      </w:r>
      <w:r w:rsidRPr="002D3ECF">
        <w:rPr>
          <w:rFonts w:ascii="Times New Roman" w:eastAsia="Times New Roman" w:hAnsi="Times New Roman" w:cs="Times New Roman"/>
          <w:sz w:val="24"/>
          <w:szCs w:val="24"/>
          <w:lang w:eastAsia="hu-HU"/>
        </w:rPr>
        <w:t>ha e törvény másként nem rendelkezik, minden olyan munkavégzéssel járó tevékenység, amelyért ellenérték jár, kivéve a tiszteletdíj alapján végzett tevékenységet, ha a havi tiszteletdíj mértéke a kötelező legkisebb munkabér 30 százalékát nem haladja meg, valamint a mezőgazdasági őstermelői igazolvánnyal folytatott tevékenységet, ha az abból származó bevételt a személyi jövedelemadóról szóló szabályok szerint a jövedelem kiszámításánál nem kell figyelembe venni; nem minősül ellenértéknek a fogadó szervezet által az önkéntesnek külön törvény alapján biztosított juttatás, a szociális szövetkezet tagja, valamint a közérdekű nyugdíjas szövetkezet öregségi nyugdíjban vagy átmeneti bányászjáradékban részesülő tagja által a szövetkezetben végzett tevékenység ellenértékeként megszerzett, a személyi jövedelemadóról szóló törvény alapján adómentes bevétel;</w:t>
      </w:r>
    </w:p>
    <w:p w:rsidR="008364E3" w:rsidRDefault="008364E3"/>
    <w:sectPr w:rsidR="008364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55B" w:rsidRDefault="007A555B" w:rsidP="002D3ECF">
      <w:pPr>
        <w:spacing w:after="0" w:line="240" w:lineRule="auto"/>
      </w:pPr>
      <w:r>
        <w:separator/>
      </w:r>
    </w:p>
  </w:endnote>
  <w:endnote w:type="continuationSeparator" w:id="0">
    <w:p w:rsidR="007A555B" w:rsidRDefault="007A555B" w:rsidP="002D3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78405362"/>
      <w:docPartObj>
        <w:docPartGallery w:val="Page Numbers (Bottom of Page)"/>
        <w:docPartUnique/>
      </w:docPartObj>
    </w:sdtPr>
    <w:sdtEndPr/>
    <w:sdtContent>
      <w:p w:rsidR="00311CD2" w:rsidRDefault="00311CD2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11CD2" w:rsidRDefault="00311CD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55B" w:rsidRDefault="007A555B" w:rsidP="002D3ECF">
      <w:pPr>
        <w:spacing w:after="0" w:line="240" w:lineRule="auto"/>
      </w:pPr>
      <w:r>
        <w:separator/>
      </w:r>
    </w:p>
  </w:footnote>
  <w:footnote w:type="continuationSeparator" w:id="0">
    <w:p w:rsidR="007A555B" w:rsidRDefault="007A555B" w:rsidP="002D3ECF">
      <w:pPr>
        <w:spacing w:after="0" w:line="240" w:lineRule="auto"/>
      </w:pPr>
      <w:r>
        <w:continuationSeparator/>
      </w:r>
    </w:p>
  </w:footnote>
  <w:footnote w:id="1">
    <w:p w:rsidR="002D3ECF" w:rsidRPr="00311CD2" w:rsidRDefault="002D3ECF">
      <w:pPr>
        <w:pStyle w:val="Lbjegyzetszveg"/>
        <w:rPr>
          <w:rFonts w:ascii="Times New Roman" w:hAnsi="Times New Roman" w:cs="Times New Roman"/>
        </w:rPr>
      </w:pPr>
      <w:r w:rsidRPr="00311CD2">
        <w:rPr>
          <w:rStyle w:val="Lbjegyzet-hivatkozs"/>
          <w:rFonts w:ascii="Times New Roman" w:hAnsi="Times New Roman" w:cs="Times New Roman"/>
        </w:rPr>
        <w:footnoteRef/>
      </w:r>
      <w:r w:rsidRPr="00311CD2">
        <w:rPr>
          <w:rFonts w:ascii="Times New Roman" w:hAnsi="Times New Roman" w:cs="Times New Roman"/>
        </w:rPr>
        <w:t xml:space="preserve"> A csatolt mellékletet aláhúzással jelölni kell</w:t>
      </w:r>
    </w:p>
  </w:footnote>
  <w:footnote w:id="2">
    <w:p w:rsidR="00311CD2" w:rsidRPr="00311CD2" w:rsidRDefault="00311CD2" w:rsidP="00311CD2">
      <w:pPr>
        <w:pStyle w:val="Lbjegyzetszveg"/>
        <w:jc w:val="both"/>
        <w:rPr>
          <w:rFonts w:ascii="Times New Roman" w:hAnsi="Times New Roman" w:cs="Times New Roman"/>
        </w:rPr>
      </w:pPr>
      <w:r w:rsidRPr="00311CD2">
        <w:rPr>
          <w:rStyle w:val="Lbjegyzet-hivatkozs"/>
          <w:rFonts w:ascii="Times New Roman" w:hAnsi="Times New Roman" w:cs="Times New Roman"/>
        </w:rPr>
        <w:footnoteRef/>
      </w:r>
      <w:r w:rsidRPr="00311CD2">
        <w:rPr>
          <w:rFonts w:ascii="Times New Roman" w:hAnsi="Times New Roman" w:cs="Times New Roman"/>
        </w:rPr>
        <w:t xml:space="preserve"> </w:t>
      </w:r>
      <w:r w:rsidRPr="00311CD2">
        <w:rPr>
          <w:rFonts w:ascii="Times New Roman" w:eastAsia="Times New Roman" w:hAnsi="Times New Roman" w:cs="Times New Roman"/>
          <w:spacing w:val="-5"/>
          <w:kern w:val="36"/>
          <w:lang w:eastAsia="hu-HU"/>
        </w:rPr>
        <w:t>A</w:t>
      </w:r>
      <w:r w:rsidRPr="002D3ECF">
        <w:rPr>
          <w:rFonts w:ascii="Times New Roman" w:eastAsia="Times New Roman" w:hAnsi="Times New Roman" w:cs="Times New Roman"/>
          <w:spacing w:val="-5"/>
          <w:kern w:val="36"/>
          <w:lang w:eastAsia="hu-HU"/>
        </w:rPr>
        <w:t xml:space="preserve"> szociális igazgatásról és szociális ellátásokról</w:t>
      </w:r>
      <w:r w:rsidRPr="00311CD2">
        <w:rPr>
          <w:rFonts w:ascii="Times New Roman" w:eastAsia="Times New Roman" w:hAnsi="Times New Roman" w:cs="Times New Roman"/>
          <w:spacing w:val="-5"/>
          <w:kern w:val="36"/>
          <w:lang w:eastAsia="hu-HU"/>
        </w:rPr>
        <w:t xml:space="preserve"> szóló </w:t>
      </w:r>
      <w:r w:rsidRPr="002D3ECF">
        <w:rPr>
          <w:rFonts w:ascii="Times New Roman" w:eastAsia="Times New Roman" w:hAnsi="Times New Roman" w:cs="Times New Roman"/>
          <w:spacing w:val="-5"/>
          <w:kern w:val="36"/>
          <w:lang w:eastAsia="hu-HU"/>
        </w:rPr>
        <w:t>1993. évi III. törvény</w:t>
      </w:r>
      <w:r w:rsidRPr="00311CD2">
        <w:rPr>
          <w:rFonts w:ascii="Times New Roman" w:eastAsia="Times New Roman" w:hAnsi="Times New Roman" w:cs="Times New Roman"/>
          <w:spacing w:val="-5"/>
          <w:kern w:val="36"/>
          <w:lang w:eastAsia="hu-HU"/>
        </w:rPr>
        <w:t xml:space="preserve"> </w:t>
      </w:r>
      <w:r w:rsidRPr="00311CD2">
        <w:rPr>
          <w:rFonts w:ascii="Times New Roman" w:hAnsi="Times New Roman" w:cs="Times New Roman"/>
        </w:rPr>
        <w:t xml:space="preserve">4. § (1) bekezdés i) és j) pontjai alapján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5420E"/>
    <w:multiLevelType w:val="hybridMultilevel"/>
    <w:tmpl w:val="265014DA"/>
    <w:lvl w:ilvl="0" w:tplc="BBAC60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4CB"/>
    <w:rsid w:val="000B6B08"/>
    <w:rsid w:val="00183F17"/>
    <w:rsid w:val="002D3ECF"/>
    <w:rsid w:val="002D44CB"/>
    <w:rsid w:val="002F1A22"/>
    <w:rsid w:val="00311CD2"/>
    <w:rsid w:val="005C0185"/>
    <w:rsid w:val="00646185"/>
    <w:rsid w:val="007A555B"/>
    <w:rsid w:val="008364E3"/>
    <w:rsid w:val="00BA292F"/>
    <w:rsid w:val="00CE7BE5"/>
    <w:rsid w:val="00F7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8E847"/>
  <w15:chartTrackingRefBased/>
  <w15:docId w15:val="{0A40D9C8-3C68-44A7-9189-F2EB372C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2D3E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2D3EC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2D44CB"/>
    <w:rPr>
      <w:color w:val="0000FF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2D3ECF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2D3EC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D3ECF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D3ECF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D3ECF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311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1CD2"/>
  </w:style>
  <w:style w:type="paragraph" w:styleId="llb">
    <w:name w:val="footer"/>
    <w:basedOn w:val="Norml"/>
    <w:link w:val="llbChar"/>
    <w:uiPriority w:val="99"/>
    <w:unhideWhenUsed/>
    <w:rsid w:val="00311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1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706FD-3FE9-49B3-A9F4-F2D01BFAC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508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</dc:creator>
  <cp:keywords/>
  <dc:description/>
  <cp:lastModifiedBy>Maya</cp:lastModifiedBy>
  <cp:revision>10</cp:revision>
  <cp:lastPrinted>2020-01-06T14:40:00Z</cp:lastPrinted>
  <dcterms:created xsi:type="dcterms:W3CDTF">2020-01-02T16:15:00Z</dcterms:created>
  <dcterms:modified xsi:type="dcterms:W3CDTF">2020-01-06T14:40:00Z</dcterms:modified>
</cp:coreProperties>
</file>